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B625CE">
        <w:rPr>
          <w:rFonts w:ascii="Times New Roman" w:hAnsi="Times New Roman" w:cs="Times New Roman"/>
        </w:rPr>
        <w:t>OSNOVNA ŠKOLA JOSIPA MATOŠA</w:t>
      </w:r>
    </w:p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</w:rPr>
      </w:pPr>
      <w:r w:rsidRPr="00B625CE">
        <w:rPr>
          <w:rFonts w:ascii="Times New Roman" w:hAnsi="Times New Roman" w:cs="Times New Roman"/>
        </w:rPr>
        <w:t>VUKOVAR</w:t>
      </w:r>
    </w:p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</w:rPr>
      </w:pPr>
      <w:r w:rsidRPr="00B625CE">
        <w:rPr>
          <w:rFonts w:ascii="Times New Roman" w:hAnsi="Times New Roman" w:cs="Times New Roman"/>
        </w:rPr>
        <w:t>Petra Preradovića 40</w:t>
      </w:r>
    </w:p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</w:rPr>
      </w:pPr>
    </w:p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Kl: 003-06/14</w:t>
      </w:r>
      <w:r w:rsidR="007469A8">
        <w:rPr>
          <w:rFonts w:ascii="Times New Roman" w:hAnsi="Times New Roman" w:cs="Times New Roman"/>
        </w:rPr>
        <w:t>-01/37</w:t>
      </w:r>
    </w:p>
    <w:p w:rsidR="00B625CE" w:rsidRPr="00B625CE" w:rsidRDefault="007469A8" w:rsidP="00B625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2188-108-14</w:t>
      </w:r>
      <w:r w:rsidR="00B625CE" w:rsidRPr="00B625CE">
        <w:rPr>
          <w:rFonts w:ascii="Times New Roman" w:hAnsi="Times New Roman" w:cs="Times New Roman"/>
        </w:rPr>
        <w:t>-01</w:t>
      </w:r>
    </w:p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</w:rPr>
      </w:pPr>
      <w:r w:rsidRPr="00B625CE">
        <w:rPr>
          <w:rFonts w:ascii="Times New Roman" w:hAnsi="Times New Roman" w:cs="Times New Roman"/>
        </w:rPr>
        <w:t xml:space="preserve">                          </w:t>
      </w:r>
    </w:p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625CE">
        <w:rPr>
          <w:rFonts w:ascii="Times New Roman" w:hAnsi="Times New Roman" w:cs="Times New Roman"/>
        </w:rPr>
        <w:t xml:space="preserve">U Vukovaru,  </w:t>
      </w:r>
      <w:r w:rsidR="007469A8">
        <w:rPr>
          <w:rFonts w:ascii="Times New Roman" w:hAnsi="Times New Roman" w:cs="Times New Roman"/>
          <w:u w:val="single"/>
        </w:rPr>
        <w:t xml:space="preserve">  12. lipnja 2014</w:t>
      </w:r>
      <w:r w:rsidRPr="00B625CE">
        <w:rPr>
          <w:rFonts w:ascii="Times New Roman" w:hAnsi="Times New Roman" w:cs="Times New Roman"/>
          <w:u w:val="single"/>
        </w:rPr>
        <w:t>. godine</w:t>
      </w:r>
    </w:p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</w:rPr>
      </w:pPr>
    </w:p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</w:rPr>
      </w:pPr>
      <w:r w:rsidRPr="00B625CE">
        <w:rPr>
          <w:rFonts w:ascii="Times New Roman" w:hAnsi="Times New Roman" w:cs="Times New Roman"/>
        </w:rPr>
        <w:t xml:space="preserve">Na temelju članka 3. Zakona o fiskalnoj odgovornosti (NN130/10) i članka 1. Uredbe o sastavljanju i predaji Izjave o fiskalnoj odgovornosti (NN 78/11) , na prijedlog ravnatelja Školski odbor Osnovne škole Josipa Matoša, Vukovar  ( u daljnjem tekstu: Škola) na sjednici održanoj  </w:t>
      </w:r>
      <w:r w:rsidR="007469A8">
        <w:rPr>
          <w:rFonts w:ascii="Times New Roman" w:hAnsi="Times New Roman" w:cs="Times New Roman"/>
        </w:rPr>
        <w:t xml:space="preserve">12. lipnja 2014. </w:t>
      </w:r>
      <w:r w:rsidRPr="007469A8">
        <w:rPr>
          <w:rFonts w:ascii="Times New Roman" w:hAnsi="Times New Roman" w:cs="Times New Roman"/>
        </w:rPr>
        <w:t>godine</w:t>
      </w:r>
      <w:r w:rsidRPr="00B625CE">
        <w:rPr>
          <w:rFonts w:ascii="Times New Roman" w:hAnsi="Times New Roman" w:cs="Times New Roman"/>
          <w:u w:val="single"/>
        </w:rPr>
        <w:t xml:space="preserve"> </w:t>
      </w:r>
      <w:r w:rsidRPr="00B625CE">
        <w:rPr>
          <w:rFonts w:ascii="Times New Roman" w:hAnsi="Times New Roman" w:cs="Times New Roman"/>
        </w:rPr>
        <w:t xml:space="preserve"> donosi </w:t>
      </w:r>
    </w:p>
    <w:p w:rsidR="00B625CE" w:rsidRPr="00B625CE" w:rsidRDefault="00B625CE" w:rsidP="00B625CE">
      <w:pPr>
        <w:spacing w:after="0" w:line="240" w:lineRule="auto"/>
        <w:rPr>
          <w:rFonts w:ascii="Times New Roman" w:hAnsi="Times New Roman" w:cs="Times New Roman"/>
        </w:rPr>
      </w:pPr>
    </w:p>
    <w:p w:rsidR="00B625CE" w:rsidRPr="00B625CE" w:rsidRDefault="007469A8" w:rsidP="00B625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 ODLUKE</w:t>
      </w:r>
    </w:p>
    <w:p w:rsidR="00B625CE" w:rsidRPr="00B625CE" w:rsidRDefault="00B625CE" w:rsidP="00B62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625CE" w:rsidRDefault="00B625CE" w:rsidP="00B625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625CE">
        <w:rPr>
          <w:rFonts w:ascii="Times New Roman" w:hAnsi="Times New Roman" w:cs="Times New Roman"/>
        </w:rPr>
        <w:t>O PROCEDURI ZAPRIMANJA I PROVJERE RAČUNA, TE PLAĆANJA PO RAČUNIMA U OSNOVNOJ ŠKOLI JOSIPA MATOŠA, VUKOVAR</w:t>
      </w:r>
    </w:p>
    <w:p w:rsidR="007469A8" w:rsidRDefault="007469A8" w:rsidP="00B62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69A8" w:rsidRDefault="007469A8" w:rsidP="00B62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469A8" w:rsidRDefault="007469A8" w:rsidP="007469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:rsidR="007469A8" w:rsidRDefault="007469A8" w:rsidP="007469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17EF7">
        <w:rPr>
          <w:rFonts w:ascii="Times New Roman" w:hAnsi="Times New Roman" w:cs="Times New Roman"/>
        </w:rPr>
        <w:t xml:space="preserve">Škola </w:t>
      </w:r>
      <w:r w:rsidR="00C17EF7">
        <w:rPr>
          <w:rFonts w:ascii="Times New Roman" w:hAnsi="Times New Roman" w:cs="Times New Roman"/>
        </w:rPr>
        <w:t xml:space="preserve">je </w:t>
      </w:r>
      <w:r w:rsidRPr="00C17EF7">
        <w:rPr>
          <w:rFonts w:ascii="Times New Roman" w:hAnsi="Times New Roman" w:cs="Times New Roman"/>
        </w:rPr>
        <w:t xml:space="preserve">dobila IPA projekt </w:t>
      </w:r>
      <w:r w:rsidR="00C17EF7" w:rsidRPr="00C17EF7">
        <w:rPr>
          <w:rFonts w:ascii="Times New Roman" w:hAnsi="Times New Roman" w:cs="Times New Roman"/>
        </w:rPr>
        <w:t xml:space="preserve">IPA II 2010-0017-973006 , Supported Housing for people with Autism and reduce intellectual </w:t>
      </w:r>
      <w:r w:rsidR="00C17EF7">
        <w:rPr>
          <w:rFonts w:ascii="Times New Roman" w:hAnsi="Times New Roman" w:cs="Times New Roman"/>
        </w:rPr>
        <w:t>capacities „Home sweeet home“ i zaposlila 2 ljudi na određeno vrijeme: koordinatora projekta i financijskog asistenta na projektu.</w:t>
      </w:r>
    </w:p>
    <w:p w:rsidR="00C17EF7" w:rsidRPr="00C17EF7" w:rsidRDefault="00C17EF7" w:rsidP="007469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računi (vezano za IPA projekt) se zaprimaju u tajništvu, a zatim se prosljeđuju u računovodstvo gdje kontrolu, kontiranje, knjiženje i plaćanje računa obavlja financijski asistent na projektu, po odobrenju ravnatelja škole. </w:t>
      </w:r>
    </w:p>
    <w:p w:rsidR="007469A8" w:rsidRPr="00C17EF7" w:rsidRDefault="007469A8" w:rsidP="00B625C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F5026" w:rsidRDefault="00C17EF7" w:rsidP="00C17E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:rsidR="00C17EF7" w:rsidRDefault="00C17EF7" w:rsidP="00C17E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 Odluke objavljen je na oglasnoj ploči i web stranici Škole dana 12. lipnja 2014. godine.</w:t>
      </w:r>
    </w:p>
    <w:p w:rsidR="00C17EF7" w:rsidRDefault="00C17EF7" w:rsidP="00C17E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7EF7" w:rsidRDefault="00C17EF7" w:rsidP="00C17EF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7EF7" w:rsidRDefault="00C17EF7" w:rsidP="00C17E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Ravnateljica:                                                                   Zamjenik predsjednika Školskog odbora:  </w:t>
      </w:r>
    </w:p>
    <w:p w:rsidR="00C17EF7" w:rsidRDefault="00C17EF7" w:rsidP="00C17EF7">
      <w:pPr>
        <w:spacing w:after="0" w:line="240" w:lineRule="auto"/>
        <w:rPr>
          <w:rFonts w:ascii="Times New Roman" w:hAnsi="Times New Roman" w:cs="Times New Roman"/>
        </w:rPr>
      </w:pPr>
    </w:p>
    <w:p w:rsidR="00C17EF7" w:rsidRPr="00B625CE" w:rsidRDefault="00C17EF7" w:rsidP="00C17EF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mr.sc. Anica Birač                                                          Slobodan Macut, dr.med.</w:t>
      </w:r>
    </w:p>
    <w:sectPr w:rsidR="00C17EF7" w:rsidRPr="00B625CE" w:rsidSect="0062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25CE"/>
    <w:rsid w:val="005F5026"/>
    <w:rsid w:val="006208B2"/>
    <w:rsid w:val="006C4225"/>
    <w:rsid w:val="007469A8"/>
    <w:rsid w:val="00B625CE"/>
    <w:rsid w:val="00C1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8FF16-3ADF-4640-85FD-F1C34B83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2019-11-13T12:10:00Z</dcterms:created>
  <dcterms:modified xsi:type="dcterms:W3CDTF">2019-11-13T12:10:00Z</dcterms:modified>
</cp:coreProperties>
</file>